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8362"/>
      </w:tblGrid>
      <w:tr w:rsidR="00E6374E" w:rsidTr="00E6374E">
        <w:tc>
          <w:tcPr>
            <w:tcW w:w="8362" w:type="dxa"/>
          </w:tcPr>
          <w:p w:rsidR="00E6374E" w:rsidRDefault="00E6374E" w:rsidP="00E6374E">
            <w:pPr>
              <w:rPr>
                <w:rFonts w:ascii="標楷體" w:eastAsia="標楷體" w:hAnsi="標楷體"/>
              </w:rPr>
            </w:pPr>
          </w:p>
          <w:p w:rsidR="00E6374E" w:rsidRDefault="00E6374E" w:rsidP="00E6374E">
            <w:pPr>
              <w:rPr>
                <w:rFonts w:ascii="標楷體" w:eastAsia="標楷體" w:hAnsi="標楷體"/>
              </w:rPr>
            </w:pPr>
            <w:r>
              <w:rPr>
                <w:rFonts w:ascii="標楷體" w:eastAsia="標楷體" w:hAnsi="標楷體" w:hint="eastAsia"/>
              </w:rPr>
              <w:t>臺灣</w:t>
            </w:r>
            <w:proofErr w:type="gramStart"/>
            <w:r>
              <w:rPr>
                <w:rFonts w:ascii="標楷體" w:eastAsia="標楷體" w:hAnsi="標楷體" w:hint="eastAsia"/>
              </w:rPr>
              <w:t>臺</w:t>
            </w:r>
            <w:proofErr w:type="gramEnd"/>
            <w:r>
              <w:rPr>
                <w:rFonts w:ascii="標楷體" w:eastAsia="標楷體" w:hAnsi="標楷體" w:hint="eastAsia"/>
              </w:rPr>
              <w:t xml:space="preserve">北地方法院檢察署檢察官不起訴處分書 </w:t>
            </w:r>
            <w:r w:rsidR="009E000E">
              <w:rPr>
                <w:rFonts w:ascii="標楷體" w:eastAsia="標楷體" w:hAnsi="標楷體" w:hint="eastAsia"/>
              </w:rPr>
              <w:t xml:space="preserve"> </w:t>
            </w:r>
            <w:bookmarkStart w:id="0" w:name="_GoBack"/>
            <w:r>
              <w:rPr>
                <w:rFonts w:ascii="標楷體" w:eastAsia="標楷體" w:hAnsi="標楷體" w:hint="eastAsia"/>
              </w:rPr>
              <w:t xml:space="preserve"> </w:t>
            </w:r>
            <w:proofErr w:type="gramStart"/>
            <w:r>
              <w:rPr>
                <w:rFonts w:ascii="標楷體" w:eastAsia="標楷體" w:hAnsi="標楷體" w:hint="eastAsia"/>
              </w:rPr>
              <w:t>101</w:t>
            </w:r>
            <w:proofErr w:type="gramEnd"/>
            <w:r>
              <w:rPr>
                <w:rFonts w:ascii="標楷體" w:eastAsia="標楷體" w:hAnsi="標楷體" w:hint="eastAsia"/>
              </w:rPr>
              <w:t>年度</w:t>
            </w:r>
            <w:proofErr w:type="gramStart"/>
            <w:r>
              <w:rPr>
                <w:rFonts w:ascii="標楷體" w:eastAsia="標楷體" w:hAnsi="標楷體" w:hint="eastAsia"/>
              </w:rPr>
              <w:t>偵</w:t>
            </w:r>
            <w:proofErr w:type="gramEnd"/>
            <w:r>
              <w:rPr>
                <w:rFonts w:ascii="標楷體" w:eastAsia="標楷體" w:hAnsi="標楷體" w:hint="eastAsia"/>
              </w:rPr>
              <w:t>字第8850號</w:t>
            </w:r>
          </w:p>
          <w:bookmarkEnd w:id="0"/>
          <w:p w:rsidR="00E6374E" w:rsidRDefault="00E6374E" w:rsidP="00E6374E">
            <w:pPr>
              <w:rPr>
                <w:rFonts w:ascii="標楷體" w:eastAsia="標楷體" w:hAnsi="標楷體"/>
              </w:rPr>
            </w:pPr>
          </w:p>
          <w:p w:rsidR="00E6374E" w:rsidRDefault="00E6374E" w:rsidP="00E6374E">
            <w:pPr>
              <w:rPr>
                <w:rFonts w:ascii="標楷體" w:eastAsia="標楷體" w:hAnsi="標楷體"/>
              </w:rPr>
            </w:pPr>
            <w:r>
              <w:rPr>
                <w:rFonts w:ascii="標楷體" w:eastAsia="標楷體" w:hAnsi="標楷體" w:hint="eastAsia"/>
              </w:rPr>
              <w:t>被   告  畢OO</w:t>
            </w:r>
          </w:p>
          <w:p w:rsidR="00E6374E" w:rsidRDefault="00E6374E" w:rsidP="00E6374E">
            <w:pPr>
              <w:rPr>
                <w:rFonts w:ascii="標楷體" w:eastAsia="標楷體" w:hAnsi="標楷體"/>
              </w:rPr>
            </w:pPr>
            <w:r>
              <w:rPr>
                <w:rFonts w:ascii="標楷體" w:eastAsia="標楷體" w:hAnsi="標楷體" w:hint="eastAsia"/>
              </w:rPr>
              <w:t xml:space="preserve">         簡OO</w:t>
            </w:r>
          </w:p>
          <w:p w:rsidR="00E6374E" w:rsidRDefault="00E6374E" w:rsidP="00E6374E">
            <w:pPr>
              <w:rPr>
                <w:rFonts w:ascii="標楷體" w:eastAsia="標楷體" w:hAnsi="標楷體"/>
              </w:rPr>
            </w:pPr>
            <w:r>
              <w:rPr>
                <w:rFonts w:ascii="標楷體" w:eastAsia="標楷體" w:hAnsi="標楷體" w:hint="eastAsia"/>
              </w:rPr>
              <w:t xml:space="preserve">         陳OO</w:t>
            </w:r>
          </w:p>
          <w:p w:rsidR="00E6374E" w:rsidRDefault="00E6374E" w:rsidP="00E6374E">
            <w:pPr>
              <w:rPr>
                <w:rFonts w:ascii="標楷體" w:eastAsia="標楷體" w:hAnsi="標楷體"/>
              </w:rPr>
            </w:pPr>
            <w:r>
              <w:rPr>
                <w:rFonts w:ascii="標楷體" w:eastAsia="標楷體" w:hAnsi="標楷體" w:hint="eastAsia"/>
              </w:rPr>
              <w:t>上一人</w:t>
            </w:r>
          </w:p>
          <w:p w:rsidR="00E6374E" w:rsidRDefault="00E6374E" w:rsidP="00E6374E">
            <w:pPr>
              <w:rPr>
                <w:rFonts w:ascii="標楷體" w:eastAsia="標楷體" w:hAnsi="標楷體"/>
              </w:rPr>
            </w:pPr>
            <w:r>
              <w:rPr>
                <w:rFonts w:ascii="標楷體" w:eastAsia="標楷體" w:hAnsi="標楷體" w:hint="eastAsia"/>
              </w:rPr>
              <w:t>選任辯護人  吳弘鵬律師</w:t>
            </w:r>
          </w:p>
          <w:p w:rsidR="00E6374E" w:rsidRDefault="00E6374E" w:rsidP="00E6374E">
            <w:pPr>
              <w:rPr>
                <w:rFonts w:ascii="標楷體" w:eastAsia="標楷體" w:hAnsi="標楷體"/>
              </w:rPr>
            </w:pPr>
            <w:r>
              <w:rPr>
                <w:rFonts w:ascii="標楷體" w:eastAsia="標楷體" w:hAnsi="標楷體" w:hint="eastAsia"/>
              </w:rPr>
              <w:t>被  告   吳OO</w:t>
            </w:r>
          </w:p>
          <w:p w:rsidR="00E6374E" w:rsidRDefault="00E6374E" w:rsidP="00E6374E">
            <w:pPr>
              <w:rPr>
                <w:rFonts w:ascii="標楷體" w:eastAsia="標楷體" w:hAnsi="標楷體"/>
              </w:rPr>
            </w:pPr>
            <w:r>
              <w:rPr>
                <w:rFonts w:ascii="標楷體" w:eastAsia="標楷體" w:hAnsi="標楷體" w:hint="eastAsia"/>
              </w:rPr>
              <w:t xml:space="preserve">         張OO</w:t>
            </w:r>
          </w:p>
          <w:p w:rsidR="00E6374E" w:rsidRDefault="00E6374E" w:rsidP="00E6374E">
            <w:pPr>
              <w:rPr>
                <w:rFonts w:ascii="標楷體" w:eastAsia="標楷體" w:hAnsi="標楷體"/>
              </w:rPr>
            </w:pPr>
            <w:r>
              <w:rPr>
                <w:rFonts w:ascii="標楷體" w:eastAsia="標楷體" w:hAnsi="標楷體" w:hint="eastAsia"/>
              </w:rPr>
              <w:t>上列被告因妨害風化案件，業經偵查終結，認為應該不起訴處分，茲敘述理由如下:</w:t>
            </w:r>
          </w:p>
          <w:p w:rsidR="00E6374E" w:rsidRPr="00D25B01" w:rsidRDefault="009E000E" w:rsidP="00E6374E">
            <w:pPr>
              <w:pStyle w:val="a3"/>
              <w:numPr>
                <w:ilvl w:val="0"/>
                <w:numId w:val="1"/>
              </w:numPr>
              <w:ind w:leftChars="0"/>
              <w:rPr>
                <w:rFonts w:ascii="標楷體" w:eastAsia="標楷體" w:hAnsi="標楷體"/>
              </w:rPr>
            </w:pPr>
            <w:r>
              <w:rPr>
                <w:rFonts w:ascii="標楷體" w:eastAsia="標楷體" w:hAnsi="標楷體" w:hint="eastAsia"/>
              </w:rPr>
              <w:t>○○市</w:t>
            </w:r>
            <w:r w:rsidR="00E6374E" w:rsidRPr="00D25B01">
              <w:rPr>
                <w:rFonts w:ascii="標楷體" w:eastAsia="標楷體" w:hAnsi="標楷體" w:hint="eastAsia"/>
              </w:rPr>
              <w:t>政府警察局</w:t>
            </w:r>
            <w:r>
              <w:rPr>
                <w:rFonts w:ascii="標楷體" w:eastAsia="標楷體" w:hAnsi="標楷體" w:hint="eastAsia"/>
              </w:rPr>
              <w:t>○○分局</w:t>
            </w:r>
            <w:r w:rsidR="00E6374E" w:rsidRPr="00D25B01">
              <w:rPr>
                <w:rFonts w:ascii="標楷體" w:eastAsia="標楷體" w:hAnsi="標楷體" w:hint="eastAsia"/>
              </w:rPr>
              <w:t>報告意旨略以:被告畢OO</w:t>
            </w:r>
            <w:proofErr w:type="gramStart"/>
            <w:r w:rsidR="00E6374E" w:rsidRPr="00D25B01">
              <w:rPr>
                <w:rFonts w:ascii="標楷體" w:eastAsia="標楷體" w:hAnsi="標楷體" w:hint="eastAsia"/>
              </w:rPr>
              <w:t>為址設</w:t>
            </w:r>
            <w:proofErr w:type="gramEnd"/>
            <w:r>
              <w:rPr>
                <w:rFonts w:ascii="標楷體" w:eastAsia="標楷體" w:hAnsi="標楷體" w:hint="eastAsia"/>
              </w:rPr>
              <w:t>○○市○○區</w:t>
            </w:r>
            <w:r w:rsidR="00E6374E" w:rsidRPr="00D25B01">
              <w:rPr>
                <w:rFonts w:ascii="標楷體" w:eastAsia="標楷體" w:hAnsi="標楷體" w:hint="eastAsia"/>
              </w:rPr>
              <w:t>OOO路OOO號OO樓之「OO酒店」現場負責人，被告簡OO、陳OO、吳OO及張OO分別擔任該酒店之控</w:t>
            </w:r>
            <w:proofErr w:type="gramStart"/>
            <w:r w:rsidR="00E6374E" w:rsidRPr="00D25B01">
              <w:rPr>
                <w:rFonts w:ascii="標楷體" w:eastAsia="標楷體" w:hAnsi="標楷體" w:hint="eastAsia"/>
              </w:rPr>
              <w:t>檯</w:t>
            </w:r>
            <w:proofErr w:type="gramEnd"/>
            <w:r w:rsidR="00E6374E" w:rsidRPr="00D25B01">
              <w:rPr>
                <w:rFonts w:ascii="標楷體" w:eastAsia="標楷體" w:hAnsi="標楷體" w:hint="eastAsia"/>
              </w:rPr>
              <w:t>人員、帶</w:t>
            </w:r>
            <w:proofErr w:type="gramStart"/>
            <w:r w:rsidR="00E6374E" w:rsidRPr="00D25B01">
              <w:rPr>
                <w:rFonts w:ascii="標楷體" w:eastAsia="標楷體" w:hAnsi="標楷體" w:hint="eastAsia"/>
              </w:rPr>
              <w:t>檯</w:t>
            </w:r>
            <w:proofErr w:type="gramEnd"/>
            <w:r w:rsidR="00E6374E" w:rsidRPr="00D25B01">
              <w:rPr>
                <w:rFonts w:ascii="標楷體" w:eastAsia="標楷體" w:hAnsi="標楷體" w:hint="eastAsia"/>
              </w:rPr>
              <w:t>、會計及登記負責人等職務，被告等人共同基於意圖使女子與他人為性交行為而媒介以營利之犯意聯絡，於民國101年4月12日下午11時許，由被告等人介紹綽號「</w:t>
            </w:r>
            <w:r w:rsidR="0047630C">
              <w:rPr>
                <w:rFonts w:ascii="標楷體" w:eastAsia="標楷體" w:hAnsi="標楷體" w:hint="eastAsia"/>
              </w:rPr>
              <w:t>○</w:t>
            </w:r>
            <w:r w:rsidR="00E6374E" w:rsidRPr="00D25B01">
              <w:rPr>
                <w:rFonts w:ascii="標楷體" w:eastAsia="標楷體" w:hAnsi="標楷體" w:hint="eastAsia"/>
              </w:rPr>
              <w:t>」之成年女子甲OO，以新台幣(下同)7000元之代價與至該酒店消費之男子乙OO</w:t>
            </w:r>
            <w:r w:rsidR="00E6374E">
              <w:rPr>
                <w:rFonts w:ascii="標楷體" w:eastAsia="標楷體" w:hAnsi="標楷體" w:hint="eastAsia"/>
              </w:rPr>
              <w:t>為性交行為，被告等人則由</w:t>
            </w:r>
            <w:proofErr w:type="gramStart"/>
            <w:r w:rsidR="00E6374E">
              <w:rPr>
                <w:rFonts w:ascii="標楷體" w:eastAsia="標楷體" w:hAnsi="標楷體" w:hint="eastAsia"/>
              </w:rPr>
              <w:t>上</w:t>
            </w:r>
            <w:r w:rsidR="00E6374E" w:rsidRPr="00D25B01">
              <w:rPr>
                <w:rFonts w:ascii="標楷體" w:eastAsia="標楷體" w:hAnsi="標楷體" w:hint="eastAsia"/>
              </w:rPr>
              <w:t>開性交易</w:t>
            </w:r>
            <w:proofErr w:type="gramEnd"/>
            <w:r w:rsidR="00E6374E" w:rsidRPr="00D25B01">
              <w:rPr>
                <w:rFonts w:ascii="標楷體" w:eastAsia="標楷體" w:hAnsi="標楷體" w:hint="eastAsia"/>
              </w:rPr>
              <w:t>所得內依比例抽頭得利。</w:t>
            </w:r>
            <w:proofErr w:type="gramStart"/>
            <w:r w:rsidR="00E6374E" w:rsidRPr="00D25B01">
              <w:rPr>
                <w:rFonts w:ascii="標楷體" w:eastAsia="標楷體" w:hAnsi="標楷體" w:hint="eastAsia"/>
              </w:rPr>
              <w:t>嗣</w:t>
            </w:r>
            <w:proofErr w:type="gramEnd"/>
            <w:r w:rsidR="00E6374E" w:rsidRPr="00D25B01">
              <w:rPr>
                <w:rFonts w:ascii="標楷體" w:eastAsia="標楷體" w:hAnsi="標楷體" w:hint="eastAsia"/>
              </w:rPr>
              <w:t>經警於翌(13)日凌晨0時40分許，在</w:t>
            </w:r>
            <w:r>
              <w:rPr>
                <w:rFonts w:ascii="標楷體" w:eastAsia="標楷體" w:hAnsi="標楷體" w:hint="eastAsia"/>
              </w:rPr>
              <w:t>○○市○○區</w:t>
            </w:r>
            <w:r w:rsidR="00C42E11">
              <w:rPr>
                <w:rFonts w:ascii="標楷體" w:eastAsia="標楷體" w:hAnsi="標楷體" w:hint="eastAsia"/>
              </w:rPr>
              <w:t>○○○路</w:t>
            </w:r>
            <w:r w:rsidR="00E6374E" w:rsidRPr="00D25B01">
              <w:rPr>
                <w:rFonts w:ascii="標楷體" w:eastAsia="標楷體" w:hAnsi="標楷體" w:hint="eastAsia"/>
              </w:rPr>
              <w:t>OOO號「OO旅館」507號房內，查獲甲OO與乙OO完成性交易(所涉違反社會秩序維護法部分，另由移送機關依法處置)，始循線查獲上情，因認被告等人共同涉犯刑法第231條第1項之意圖使女子與他人為性交或猥褻而媒介以營利罪嫌。</w:t>
            </w:r>
          </w:p>
          <w:p w:rsidR="00E6374E" w:rsidRDefault="00E6374E" w:rsidP="00E6374E">
            <w:pPr>
              <w:pStyle w:val="a3"/>
              <w:numPr>
                <w:ilvl w:val="0"/>
                <w:numId w:val="1"/>
              </w:numPr>
              <w:ind w:leftChars="0"/>
              <w:rPr>
                <w:rFonts w:ascii="標楷體" w:eastAsia="標楷體" w:hAnsi="標楷體"/>
              </w:rPr>
            </w:pPr>
            <w:r>
              <w:rPr>
                <w:rFonts w:ascii="標楷體" w:eastAsia="標楷體" w:hAnsi="標楷體" w:hint="eastAsia"/>
              </w:rPr>
              <w:t>按犯罪事實應依證據認定之，無證據不得認定犯罪事實，刑事訴訟法第154條第2項定有明文。再認定不利於被告事實之認定時，須依積極證據，</w:t>
            </w:r>
            <w:proofErr w:type="gramStart"/>
            <w:r>
              <w:rPr>
                <w:rFonts w:ascii="標楷體" w:eastAsia="標楷體" w:hAnsi="標楷體" w:hint="eastAsia"/>
              </w:rPr>
              <w:t>苟</w:t>
            </w:r>
            <w:proofErr w:type="gramEnd"/>
            <w:r>
              <w:rPr>
                <w:rFonts w:ascii="標楷體" w:eastAsia="標楷體" w:hAnsi="標楷體" w:hint="eastAsia"/>
              </w:rPr>
              <w:t>積極證據不足為不利於被告事實之認定時，即應為有利於被告之認定，更不必有何有利之證據，係指足以認定被告確有犯罪行為之積極證據而言，該項證據自須適合於被告犯罪事實之認定，始得</w:t>
            </w:r>
            <w:proofErr w:type="gramStart"/>
            <w:r>
              <w:rPr>
                <w:rFonts w:ascii="標楷體" w:eastAsia="標楷體" w:hAnsi="標楷體" w:hint="eastAsia"/>
              </w:rPr>
              <w:t>採為斷罪資料</w:t>
            </w:r>
            <w:proofErr w:type="gramEnd"/>
            <w:r>
              <w:rPr>
                <w:rFonts w:ascii="標楷體" w:eastAsia="標楷體" w:hAnsi="標楷體" w:hint="eastAsia"/>
              </w:rPr>
              <w:t>，最高法院30年上字第816號、29年上字</w:t>
            </w:r>
            <w:proofErr w:type="gramStart"/>
            <w:r>
              <w:rPr>
                <w:rFonts w:ascii="標楷體" w:eastAsia="標楷體" w:hAnsi="標楷體" w:hint="eastAsia"/>
              </w:rPr>
              <w:t>第3015號著</w:t>
            </w:r>
            <w:proofErr w:type="gramEnd"/>
            <w:r>
              <w:rPr>
                <w:rFonts w:ascii="標楷體" w:eastAsia="標楷體" w:hAnsi="標楷體" w:hint="eastAsia"/>
              </w:rPr>
              <w:t>有判例可資參照。</w:t>
            </w:r>
          </w:p>
          <w:p w:rsidR="00E6374E" w:rsidRDefault="00E6374E" w:rsidP="00E6374E">
            <w:pPr>
              <w:pStyle w:val="a3"/>
              <w:numPr>
                <w:ilvl w:val="0"/>
                <w:numId w:val="1"/>
              </w:numPr>
              <w:ind w:leftChars="0"/>
              <w:rPr>
                <w:rFonts w:ascii="標楷體" w:eastAsia="標楷體" w:hAnsi="標楷體"/>
              </w:rPr>
            </w:pPr>
            <w:r>
              <w:rPr>
                <w:rFonts w:ascii="標楷體" w:eastAsia="標楷體" w:hAnsi="標楷體" w:hint="eastAsia"/>
              </w:rPr>
              <w:t>訊據被告畢OO、簡OO、陳OO及吳OO、張OO均</w:t>
            </w:r>
            <w:proofErr w:type="gramStart"/>
            <w:r>
              <w:rPr>
                <w:rFonts w:ascii="標楷體" w:eastAsia="標楷體" w:hAnsi="標楷體" w:hint="eastAsia"/>
              </w:rPr>
              <w:t>堅</w:t>
            </w:r>
            <w:proofErr w:type="gramEnd"/>
            <w:r>
              <w:rPr>
                <w:rFonts w:ascii="標楷體" w:eastAsia="標楷體" w:hAnsi="標楷體" w:hint="eastAsia"/>
              </w:rPr>
              <w:t>詞否認</w:t>
            </w:r>
            <w:proofErr w:type="gramStart"/>
            <w:r>
              <w:rPr>
                <w:rFonts w:ascii="標楷體" w:eastAsia="標楷體" w:hAnsi="標楷體" w:hint="eastAsia"/>
              </w:rPr>
              <w:t>上揭犯嫌</w:t>
            </w:r>
            <w:proofErr w:type="gramEnd"/>
            <w:r>
              <w:rPr>
                <w:rFonts w:ascii="標楷體" w:eastAsia="標楷體" w:hAnsi="標楷體" w:hint="eastAsia"/>
              </w:rPr>
              <w:t>，被告畢OO辯稱:伊在</w:t>
            </w:r>
            <w:proofErr w:type="gramStart"/>
            <w:r>
              <w:rPr>
                <w:rFonts w:ascii="標楷體" w:eastAsia="標楷體" w:hAnsi="標楷體" w:hint="eastAsia"/>
              </w:rPr>
              <w:t>店裡管水電</w:t>
            </w:r>
            <w:proofErr w:type="gramEnd"/>
            <w:r>
              <w:rPr>
                <w:rFonts w:ascii="標楷體" w:eastAsia="標楷體" w:hAnsi="標楷體" w:hint="eastAsia"/>
              </w:rPr>
              <w:t>，只負責東西的部分，伊不知道小姐在做性交易等語；被告簡OO辯稱:伊在店裡負責控管小姐上</w:t>
            </w:r>
            <w:proofErr w:type="gramStart"/>
            <w:r>
              <w:rPr>
                <w:rFonts w:ascii="標楷體" w:eastAsia="標楷體" w:hAnsi="標楷體" w:hint="eastAsia"/>
              </w:rPr>
              <w:t>檯</w:t>
            </w:r>
            <w:proofErr w:type="gramEnd"/>
            <w:r>
              <w:rPr>
                <w:rFonts w:ascii="標楷體" w:eastAsia="標楷體" w:hAnsi="標楷體" w:hint="eastAsia"/>
              </w:rPr>
              <w:t>、買單時間，</w:t>
            </w:r>
            <w:proofErr w:type="gramStart"/>
            <w:r>
              <w:rPr>
                <w:rFonts w:ascii="標楷體" w:eastAsia="標楷體" w:hAnsi="標楷體" w:hint="eastAsia"/>
              </w:rPr>
              <w:t>酒客乙</w:t>
            </w:r>
            <w:proofErr w:type="gramEnd"/>
            <w:r>
              <w:rPr>
                <w:rFonts w:ascii="標楷體" w:eastAsia="標楷體" w:hAnsi="標楷體" w:hint="eastAsia"/>
              </w:rPr>
              <w:t>OO是現場業績幹部是綽號</w:t>
            </w:r>
            <w:r w:rsidRPr="00D25B01">
              <w:rPr>
                <w:rFonts w:ascii="標楷體" w:eastAsia="標楷體" w:hAnsi="標楷體" w:hint="eastAsia"/>
              </w:rPr>
              <w:t>「</w:t>
            </w:r>
            <w:r>
              <w:rPr>
                <w:rFonts w:ascii="標楷體" w:eastAsia="標楷體" w:hAnsi="標楷體" w:hint="eastAsia"/>
              </w:rPr>
              <w:t>小宇</w:t>
            </w:r>
            <w:r w:rsidRPr="00D25B01">
              <w:rPr>
                <w:rFonts w:ascii="標楷體" w:eastAsia="標楷體" w:hAnsi="標楷體" w:hint="eastAsia"/>
              </w:rPr>
              <w:t>」</w:t>
            </w:r>
            <w:r>
              <w:rPr>
                <w:rFonts w:ascii="標楷體" w:eastAsia="標楷體" w:hAnsi="標楷體" w:hint="eastAsia"/>
              </w:rPr>
              <w:t>之人帶入消費，客人是跟業績幹部結帳，業績幹部不是正職人員，被告畢OO是現場負責人，被告陳OO負責帶小姐上</w:t>
            </w:r>
            <w:proofErr w:type="gramStart"/>
            <w:r>
              <w:rPr>
                <w:rFonts w:ascii="標楷體" w:eastAsia="標楷體" w:hAnsi="標楷體" w:hint="eastAsia"/>
              </w:rPr>
              <w:t>檯</w:t>
            </w:r>
            <w:proofErr w:type="gramEnd"/>
            <w:r>
              <w:rPr>
                <w:rFonts w:ascii="標楷體" w:eastAsia="標楷體" w:hAnsi="標楷體" w:hint="eastAsia"/>
              </w:rPr>
              <w:t>，伊不知道小姐在做性交易，店內人員都有寫切結書等語；被告陳OO辯稱:伊不知道小姐跟客人性交易，</w:t>
            </w:r>
            <w:proofErr w:type="gramStart"/>
            <w:r>
              <w:rPr>
                <w:rFonts w:ascii="標楷體" w:eastAsia="標楷體" w:hAnsi="標楷體" w:hint="eastAsia"/>
              </w:rPr>
              <w:t>伊只負責</w:t>
            </w:r>
            <w:proofErr w:type="gramEnd"/>
            <w:r>
              <w:rPr>
                <w:rFonts w:ascii="標楷體" w:eastAsia="標楷體" w:hAnsi="標楷體" w:hint="eastAsia"/>
              </w:rPr>
              <w:t>依照被告簡OO指示帶小姐到包廂，客人是酒店業績幹部</w:t>
            </w:r>
            <w:r w:rsidRPr="00D25B01">
              <w:rPr>
                <w:rFonts w:ascii="標楷體" w:eastAsia="標楷體" w:hAnsi="標楷體" w:hint="eastAsia"/>
              </w:rPr>
              <w:t>「</w:t>
            </w:r>
            <w:r>
              <w:rPr>
                <w:rFonts w:ascii="標楷體" w:eastAsia="標楷體" w:hAnsi="標楷體" w:hint="eastAsia"/>
              </w:rPr>
              <w:t>小宇</w:t>
            </w:r>
            <w:r w:rsidRPr="00D25B01">
              <w:rPr>
                <w:rFonts w:ascii="標楷體" w:eastAsia="標楷體" w:hAnsi="標楷體" w:hint="eastAsia"/>
              </w:rPr>
              <w:t>」</w:t>
            </w:r>
            <w:r>
              <w:rPr>
                <w:rFonts w:ascii="標楷體" w:eastAsia="標楷體" w:hAnsi="標楷體" w:hint="eastAsia"/>
              </w:rPr>
              <w:t>帶來，消費方式及收取費用都是</w:t>
            </w:r>
            <w:r w:rsidRPr="00D25B01">
              <w:rPr>
                <w:rFonts w:ascii="標楷體" w:eastAsia="標楷體" w:hAnsi="標楷體" w:hint="eastAsia"/>
              </w:rPr>
              <w:t>「</w:t>
            </w:r>
            <w:r>
              <w:rPr>
                <w:rFonts w:ascii="標楷體" w:eastAsia="標楷體" w:hAnsi="標楷體" w:hint="eastAsia"/>
              </w:rPr>
              <w:t>小</w:t>
            </w:r>
            <w:r>
              <w:rPr>
                <w:rFonts w:ascii="標楷體" w:eastAsia="標楷體" w:hAnsi="標楷體" w:hint="eastAsia"/>
              </w:rPr>
              <w:lastRenderedPageBreak/>
              <w:t>宇</w:t>
            </w:r>
            <w:r w:rsidRPr="00D25B01">
              <w:rPr>
                <w:rFonts w:ascii="標楷體" w:eastAsia="標楷體" w:hAnsi="標楷體" w:hint="eastAsia"/>
              </w:rPr>
              <w:t>」</w:t>
            </w:r>
            <w:r w:rsidR="00C42E11">
              <w:rPr>
                <w:rFonts w:ascii="標楷體" w:eastAsia="標楷體" w:hAnsi="標楷體" w:hint="eastAsia"/>
              </w:rPr>
              <w:t>負責</w:t>
            </w:r>
            <w:r>
              <w:rPr>
                <w:rFonts w:ascii="標楷體" w:eastAsia="標楷體" w:hAnsi="標楷體" w:hint="eastAsia"/>
              </w:rPr>
              <w:t>等語；被告吳OO辯稱:伊是會計，伊不知道小姐跟客人性交易，被告畢OO是現場負責人，沒看過登記負責人張OO等語。經查，證人江OO</w:t>
            </w:r>
            <w:proofErr w:type="gramStart"/>
            <w:r>
              <w:rPr>
                <w:rFonts w:ascii="標楷體" w:eastAsia="標楷體" w:hAnsi="標楷體" w:hint="eastAsia"/>
              </w:rPr>
              <w:t>於本署偵查</w:t>
            </w:r>
            <w:proofErr w:type="gramEnd"/>
            <w:r>
              <w:rPr>
                <w:rFonts w:ascii="標楷體" w:eastAsia="標楷體" w:hAnsi="標楷體" w:hint="eastAsia"/>
              </w:rPr>
              <w:t>中具結證稱:伊當天</w:t>
            </w:r>
            <w:proofErr w:type="gramStart"/>
            <w:r>
              <w:rPr>
                <w:rFonts w:ascii="標楷體" w:eastAsia="標楷體" w:hAnsi="標楷體" w:hint="eastAsia"/>
              </w:rPr>
              <w:t>經綽號</w:t>
            </w:r>
            <w:proofErr w:type="gramEnd"/>
            <w:r w:rsidRPr="00D25B01">
              <w:rPr>
                <w:rFonts w:ascii="標楷體" w:eastAsia="標楷體" w:hAnsi="標楷體" w:hint="eastAsia"/>
              </w:rPr>
              <w:t>「</w:t>
            </w:r>
            <w:r>
              <w:rPr>
                <w:rFonts w:ascii="標楷體" w:eastAsia="標楷體" w:hAnsi="標楷體" w:hint="eastAsia"/>
              </w:rPr>
              <w:t>小宇</w:t>
            </w:r>
            <w:r w:rsidRPr="00D25B01">
              <w:rPr>
                <w:rFonts w:ascii="標楷體" w:eastAsia="標楷體" w:hAnsi="標楷體" w:hint="eastAsia"/>
              </w:rPr>
              <w:t>」</w:t>
            </w:r>
            <w:r>
              <w:rPr>
                <w:rFonts w:ascii="標楷體" w:eastAsia="標楷體" w:hAnsi="標楷體" w:hint="eastAsia"/>
              </w:rPr>
              <w:t>之經紀人媒介性交易，應召費用7000元也是交給</w:t>
            </w:r>
            <w:r w:rsidRPr="00D25B01">
              <w:rPr>
                <w:rFonts w:ascii="標楷體" w:eastAsia="標楷體" w:hAnsi="標楷體" w:hint="eastAsia"/>
              </w:rPr>
              <w:t>「</w:t>
            </w:r>
            <w:r>
              <w:rPr>
                <w:rFonts w:ascii="標楷體" w:eastAsia="標楷體" w:hAnsi="標楷體" w:hint="eastAsia"/>
              </w:rPr>
              <w:t>小宇</w:t>
            </w:r>
            <w:r w:rsidRPr="00D25B01">
              <w:rPr>
                <w:rFonts w:ascii="標楷體" w:eastAsia="標楷體" w:hAnsi="標楷體" w:hint="eastAsia"/>
              </w:rPr>
              <w:t>」</w:t>
            </w:r>
            <w:r>
              <w:rPr>
                <w:rFonts w:ascii="標楷體" w:eastAsia="標楷體" w:hAnsi="標楷體" w:hint="eastAsia"/>
              </w:rPr>
              <w:t>，與小姐應召處所有伊指定，應召時無人把風，在酒店消費時並未見到被告等人等情，足認</w:t>
            </w:r>
            <w:proofErr w:type="gramStart"/>
            <w:r>
              <w:rPr>
                <w:rFonts w:ascii="標楷體" w:eastAsia="標楷體" w:hAnsi="標楷體" w:hint="eastAsia"/>
              </w:rPr>
              <w:t>本件性交易</w:t>
            </w:r>
            <w:proofErr w:type="gramEnd"/>
            <w:r>
              <w:rPr>
                <w:rFonts w:ascii="標楷體" w:eastAsia="標楷體" w:hAnsi="標楷體" w:hint="eastAsia"/>
              </w:rPr>
              <w:t>之過程中均未經被告等之居間媒介，自難認被告等有何媒介女子為性交易以營利之犯行。</w:t>
            </w:r>
            <w:proofErr w:type="gramStart"/>
            <w:r>
              <w:rPr>
                <w:rFonts w:ascii="標楷體" w:eastAsia="標楷體" w:hAnsi="標楷體" w:hint="eastAsia"/>
              </w:rPr>
              <w:t>再者，</w:t>
            </w:r>
            <w:proofErr w:type="gramEnd"/>
            <w:r>
              <w:rPr>
                <w:rFonts w:ascii="標楷體" w:eastAsia="標楷體" w:hAnsi="標楷體" w:hint="eastAsia"/>
              </w:rPr>
              <w:t>店內小姐甲OO與</w:t>
            </w:r>
            <w:proofErr w:type="gramStart"/>
            <w:r>
              <w:rPr>
                <w:rFonts w:ascii="標楷體" w:eastAsia="標楷體" w:hAnsi="標楷體" w:hint="eastAsia"/>
              </w:rPr>
              <w:t>男客乙</w:t>
            </w:r>
            <w:proofErr w:type="gramEnd"/>
            <w:r>
              <w:rPr>
                <w:rFonts w:ascii="標楷體" w:eastAsia="標楷體" w:hAnsi="標楷體" w:hint="eastAsia"/>
              </w:rPr>
              <w:t>OO從事性交易之場所，係於店外之旅館，並非在店內，且進行性交易之處所為證人乙OO指定，已如上述，縱查獲之服務小姐甲OO為店內員工，亦難排除</w:t>
            </w:r>
            <w:proofErr w:type="gramStart"/>
            <w:r>
              <w:rPr>
                <w:rFonts w:ascii="標楷體" w:eastAsia="標楷體" w:hAnsi="標楷體" w:hint="eastAsia"/>
              </w:rPr>
              <w:t>僅係店內</w:t>
            </w:r>
            <w:proofErr w:type="gramEnd"/>
            <w:r>
              <w:rPr>
                <w:rFonts w:ascii="標楷體" w:eastAsia="標楷體" w:hAnsi="標楷體" w:hint="eastAsia"/>
              </w:rPr>
              <w:t>小姐之個人行為，尚難</w:t>
            </w:r>
            <w:proofErr w:type="gramStart"/>
            <w:r>
              <w:rPr>
                <w:rFonts w:ascii="標楷體" w:eastAsia="標楷體" w:hAnsi="標楷體" w:hint="eastAsia"/>
              </w:rPr>
              <w:t>遽</w:t>
            </w:r>
            <w:proofErr w:type="gramEnd"/>
            <w:r>
              <w:rPr>
                <w:rFonts w:ascii="標楷體" w:eastAsia="標楷體" w:hAnsi="標楷體" w:hint="eastAsia"/>
              </w:rPr>
              <w:t>認該店內其他人員均知情或參與媒介性交易之犯行。</w:t>
            </w:r>
            <w:proofErr w:type="gramStart"/>
            <w:r>
              <w:rPr>
                <w:rFonts w:ascii="標楷體" w:eastAsia="標楷體" w:hAnsi="標楷體" w:hint="eastAsia"/>
              </w:rPr>
              <w:t>又觀諸</w:t>
            </w:r>
            <w:proofErr w:type="gramEnd"/>
            <w:r>
              <w:rPr>
                <w:rFonts w:ascii="標楷體" w:eastAsia="標楷體" w:hAnsi="標楷體" w:hint="eastAsia"/>
              </w:rPr>
              <w:t>警方於店內所查扣之上開證物，雖有職員簽到表、控</w:t>
            </w:r>
            <w:proofErr w:type="gramStart"/>
            <w:r>
              <w:rPr>
                <w:rFonts w:ascii="標楷體" w:eastAsia="標楷體" w:hAnsi="標楷體" w:hint="eastAsia"/>
              </w:rPr>
              <w:t>檯</w:t>
            </w:r>
            <w:proofErr w:type="gramEnd"/>
            <w:r>
              <w:rPr>
                <w:rFonts w:ascii="標楷體" w:eastAsia="標楷體" w:hAnsi="標楷體" w:hint="eastAsia"/>
              </w:rPr>
              <w:t>表、消費結帳單等物為被告畢OO持有，有搜索扣押筆錄、扣押物品目錄表在卷可</w:t>
            </w:r>
            <w:proofErr w:type="gramStart"/>
            <w:r>
              <w:rPr>
                <w:rFonts w:ascii="標楷體" w:eastAsia="標楷體" w:hAnsi="標楷體" w:hint="eastAsia"/>
              </w:rPr>
              <w:t>稽</w:t>
            </w:r>
            <w:proofErr w:type="gramEnd"/>
            <w:r>
              <w:rPr>
                <w:rFonts w:ascii="標楷體" w:eastAsia="標楷體" w:hAnsi="標楷體" w:hint="eastAsia"/>
              </w:rPr>
              <w:t>，然該店性質係屬有小姐</w:t>
            </w:r>
            <w:proofErr w:type="gramStart"/>
            <w:r>
              <w:rPr>
                <w:rFonts w:ascii="標楷體" w:eastAsia="標楷體" w:hAnsi="標楷體" w:hint="eastAsia"/>
              </w:rPr>
              <w:t>陪待</w:t>
            </w:r>
            <w:proofErr w:type="gramEnd"/>
            <w:r>
              <w:rPr>
                <w:rFonts w:ascii="標楷體" w:eastAsia="標楷體" w:hAnsi="標楷體" w:hint="eastAsia"/>
              </w:rPr>
              <w:t>之酒店，並提供飲酒消費、小姐坐</w:t>
            </w:r>
            <w:proofErr w:type="gramStart"/>
            <w:r>
              <w:rPr>
                <w:rFonts w:ascii="標楷體" w:eastAsia="標楷體" w:hAnsi="標楷體" w:hint="eastAsia"/>
              </w:rPr>
              <w:t>檯</w:t>
            </w:r>
            <w:proofErr w:type="gramEnd"/>
            <w:r>
              <w:rPr>
                <w:rFonts w:ascii="標楷體" w:eastAsia="標楷體" w:hAnsi="標楷體" w:hint="eastAsia"/>
              </w:rPr>
              <w:t>等服務，被告畢OO</w:t>
            </w:r>
            <w:proofErr w:type="gramStart"/>
            <w:r>
              <w:rPr>
                <w:rFonts w:ascii="標楷體" w:eastAsia="標楷體" w:hAnsi="標楷體" w:hint="eastAsia"/>
              </w:rPr>
              <w:t>倘為該</w:t>
            </w:r>
            <w:proofErr w:type="gramEnd"/>
            <w:r>
              <w:rPr>
                <w:rFonts w:ascii="標楷體" w:eastAsia="標楷體" w:hAnsi="標楷體" w:hint="eastAsia"/>
              </w:rPr>
              <w:t>店之現場負責人，持有該等物品，亦與常情無違，尚難</w:t>
            </w:r>
            <w:proofErr w:type="gramStart"/>
            <w:r>
              <w:rPr>
                <w:rFonts w:ascii="標楷體" w:eastAsia="標楷體" w:hAnsi="標楷體" w:hint="eastAsia"/>
              </w:rPr>
              <w:t>遽</w:t>
            </w:r>
            <w:proofErr w:type="gramEnd"/>
            <w:r>
              <w:rPr>
                <w:rFonts w:ascii="標楷體" w:eastAsia="標楷體" w:hAnsi="標楷體" w:hint="eastAsia"/>
              </w:rPr>
              <w:t>認被告等有何媒介男客與小姐從事性交易之犯行。又證人甲OO於警</w:t>
            </w:r>
            <w:proofErr w:type="gramStart"/>
            <w:r>
              <w:rPr>
                <w:rFonts w:ascii="標楷體" w:eastAsia="標楷體" w:hAnsi="標楷體" w:hint="eastAsia"/>
              </w:rPr>
              <w:t>詢</w:t>
            </w:r>
            <w:proofErr w:type="gramEnd"/>
            <w:r>
              <w:rPr>
                <w:rFonts w:ascii="標楷體" w:eastAsia="標楷體" w:hAnsi="標楷體" w:hint="eastAsia"/>
              </w:rPr>
              <w:t>及</w:t>
            </w:r>
            <w:proofErr w:type="gramStart"/>
            <w:r>
              <w:rPr>
                <w:rFonts w:ascii="標楷體" w:eastAsia="標楷體" w:hAnsi="標楷體" w:hint="eastAsia"/>
              </w:rPr>
              <w:t>偵查中證稱</w:t>
            </w:r>
            <w:proofErr w:type="gramEnd"/>
            <w:r>
              <w:rPr>
                <w:rFonts w:ascii="標楷體" w:eastAsia="標楷體" w:hAnsi="標楷體" w:hint="eastAsia"/>
              </w:rPr>
              <w:t>:</w:t>
            </w:r>
            <w:r w:rsidRPr="007B7CCD">
              <w:rPr>
                <w:rFonts w:ascii="標楷體" w:eastAsia="標楷體" w:hAnsi="標楷體" w:hint="eastAsia"/>
              </w:rPr>
              <w:t xml:space="preserve"> </w:t>
            </w:r>
            <w:r w:rsidRPr="00D25B01">
              <w:rPr>
                <w:rFonts w:ascii="標楷體" w:eastAsia="標楷體" w:hAnsi="標楷體" w:hint="eastAsia"/>
              </w:rPr>
              <w:t>OO酒店</w:t>
            </w:r>
            <w:r>
              <w:rPr>
                <w:rFonts w:ascii="標楷體" w:eastAsia="標楷體" w:hAnsi="標楷體" w:hint="eastAsia"/>
              </w:rPr>
              <w:t>並未媒介性交易，當天是客人</w:t>
            </w:r>
            <w:proofErr w:type="gramStart"/>
            <w:r>
              <w:rPr>
                <w:rFonts w:ascii="標楷體" w:eastAsia="標楷體" w:hAnsi="標楷體" w:hint="eastAsia"/>
              </w:rPr>
              <w:t>要帶伊去</w:t>
            </w:r>
            <w:proofErr w:type="gramEnd"/>
            <w:r>
              <w:rPr>
                <w:rFonts w:ascii="標楷體" w:eastAsia="標楷體" w:hAnsi="標楷體" w:hint="eastAsia"/>
              </w:rPr>
              <w:t>吃東西，</w:t>
            </w:r>
            <w:proofErr w:type="gramStart"/>
            <w:r>
              <w:rPr>
                <w:rFonts w:ascii="標楷體" w:eastAsia="標楷體" w:hAnsi="標楷體" w:hint="eastAsia"/>
              </w:rPr>
              <w:t>伊有請假</w:t>
            </w:r>
            <w:proofErr w:type="gramEnd"/>
            <w:r>
              <w:rPr>
                <w:rFonts w:ascii="標楷體" w:eastAsia="標楷體" w:hAnsi="標楷體" w:hint="eastAsia"/>
              </w:rPr>
              <w:t>外出，後來伊有點酒醉，又被客人吸引，才跟客人去</w:t>
            </w:r>
            <w:r w:rsidRPr="00D25B01">
              <w:rPr>
                <w:rFonts w:ascii="標楷體" w:eastAsia="標楷體" w:hAnsi="標楷體" w:hint="eastAsia"/>
              </w:rPr>
              <w:t>OO旅館</w:t>
            </w:r>
            <w:r>
              <w:rPr>
                <w:rFonts w:ascii="標楷體" w:eastAsia="標楷體" w:hAnsi="標楷體" w:hint="eastAsia"/>
              </w:rPr>
              <w:t>，當天是伊自願與客人發生性行為，7000元沒有與公司</w:t>
            </w:r>
            <w:proofErr w:type="gramStart"/>
            <w:r>
              <w:rPr>
                <w:rFonts w:ascii="標楷體" w:eastAsia="標楷體" w:hAnsi="標楷體" w:hint="eastAsia"/>
              </w:rPr>
              <w:t>拆帳</w:t>
            </w:r>
            <w:proofErr w:type="gramEnd"/>
            <w:r>
              <w:rPr>
                <w:rFonts w:ascii="標楷體" w:eastAsia="標楷體" w:hAnsi="標楷體" w:hint="eastAsia"/>
              </w:rPr>
              <w:t>等語，復有載明</w:t>
            </w:r>
            <w:r w:rsidRPr="00D25B01">
              <w:rPr>
                <w:rFonts w:ascii="標楷體" w:eastAsia="標楷體" w:hAnsi="標楷體" w:hint="eastAsia"/>
              </w:rPr>
              <w:t>「</w:t>
            </w:r>
            <w:r>
              <w:rPr>
                <w:rFonts w:ascii="標楷體" w:eastAsia="標楷體" w:hAnsi="標楷體" w:hint="eastAsia"/>
              </w:rPr>
              <w:t>凡</w:t>
            </w:r>
            <w:proofErr w:type="gramStart"/>
            <w:r>
              <w:rPr>
                <w:rFonts w:ascii="標楷體" w:eastAsia="標楷體" w:hAnsi="標楷體" w:hint="eastAsia"/>
              </w:rPr>
              <w:t>一切假出之</w:t>
            </w:r>
            <w:proofErr w:type="gramEnd"/>
            <w:r>
              <w:rPr>
                <w:rFonts w:ascii="標楷體" w:eastAsia="標楷體" w:hAnsi="標楷體" w:hint="eastAsia"/>
              </w:rPr>
              <w:t>女服務生，在外不得與客人從事色情姦淫等一切違法行為，違者所涉之法律責任由本人及保證人負責</w:t>
            </w:r>
            <w:r w:rsidRPr="00D25B01">
              <w:rPr>
                <w:rFonts w:ascii="標楷體" w:eastAsia="標楷體" w:hAnsi="標楷體" w:hint="eastAsia"/>
              </w:rPr>
              <w:t>」</w:t>
            </w:r>
            <w:r>
              <w:rPr>
                <w:rFonts w:ascii="標楷體" w:eastAsia="標楷體" w:hAnsi="標楷體" w:hint="eastAsia"/>
              </w:rPr>
              <w:t>等語之甲OO請假單及服務人員切結書各乙</w:t>
            </w:r>
            <w:proofErr w:type="gramStart"/>
            <w:r>
              <w:rPr>
                <w:rFonts w:ascii="標楷體" w:eastAsia="標楷體" w:hAnsi="標楷體" w:hint="eastAsia"/>
              </w:rPr>
              <w:t>紙附卷足參，益徵甲</w:t>
            </w:r>
            <w:proofErr w:type="gramEnd"/>
            <w:r>
              <w:rPr>
                <w:rFonts w:ascii="標楷體" w:eastAsia="標楷體" w:hAnsi="標楷體" w:hint="eastAsia"/>
              </w:rPr>
              <w:t>OO與乙OO為性交易，應屬個人私下交易行為，與被告等無涉。</w:t>
            </w:r>
            <w:proofErr w:type="gramStart"/>
            <w:r>
              <w:rPr>
                <w:rFonts w:ascii="標楷體" w:eastAsia="標楷體" w:hAnsi="標楷體" w:hint="eastAsia"/>
              </w:rPr>
              <w:t>此外，</w:t>
            </w:r>
            <w:proofErr w:type="gramEnd"/>
            <w:r>
              <w:rPr>
                <w:rFonts w:ascii="標楷體" w:eastAsia="標楷體" w:hAnsi="標楷體" w:hint="eastAsia"/>
              </w:rPr>
              <w:t>復查無其他積極證據，足認被告等有</w:t>
            </w:r>
            <w:proofErr w:type="gramStart"/>
            <w:r>
              <w:rPr>
                <w:rFonts w:ascii="標楷體" w:eastAsia="標楷體" w:hAnsi="標楷體" w:hint="eastAsia"/>
              </w:rPr>
              <w:t>何前開犯</w:t>
            </w:r>
            <w:proofErr w:type="gramEnd"/>
            <w:r>
              <w:rPr>
                <w:rFonts w:ascii="標楷體" w:eastAsia="標楷體" w:hAnsi="標楷體" w:hint="eastAsia"/>
              </w:rPr>
              <w:t>行，</w:t>
            </w:r>
            <w:proofErr w:type="gramStart"/>
            <w:r>
              <w:rPr>
                <w:rFonts w:ascii="標楷體" w:eastAsia="標楷體" w:hAnsi="標楷體" w:hint="eastAsia"/>
              </w:rPr>
              <w:t>揆諸首</w:t>
            </w:r>
            <w:proofErr w:type="gramEnd"/>
            <w:r>
              <w:rPr>
                <w:rFonts w:ascii="標楷體" w:eastAsia="標楷體" w:hAnsi="標楷體" w:hint="eastAsia"/>
              </w:rPr>
              <w:t>揭法條說明及判例要旨，被告等罪嫌</w:t>
            </w:r>
            <w:proofErr w:type="gramStart"/>
            <w:r>
              <w:rPr>
                <w:rFonts w:ascii="標楷體" w:eastAsia="標楷體" w:hAnsi="標楷體" w:hint="eastAsia"/>
              </w:rPr>
              <w:t>應認猶有</w:t>
            </w:r>
            <w:proofErr w:type="gramEnd"/>
            <w:r>
              <w:rPr>
                <w:rFonts w:ascii="標楷體" w:eastAsia="標楷體" w:hAnsi="標楷體" w:hint="eastAsia"/>
              </w:rPr>
              <w:t>未足。</w:t>
            </w:r>
          </w:p>
          <w:p w:rsidR="00E6374E" w:rsidRDefault="00E6374E" w:rsidP="00E6374E">
            <w:pPr>
              <w:pStyle w:val="a3"/>
              <w:numPr>
                <w:ilvl w:val="0"/>
                <w:numId w:val="1"/>
              </w:numPr>
              <w:ind w:leftChars="0"/>
              <w:rPr>
                <w:rFonts w:ascii="標楷體" w:eastAsia="標楷體" w:hAnsi="標楷體"/>
              </w:rPr>
            </w:pPr>
            <w:r>
              <w:rPr>
                <w:rFonts w:ascii="標楷體" w:eastAsia="標楷體" w:hAnsi="標楷體" w:hint="eastAsia"/>
              </w:rPr>
              <w:t>依刑事訴訟法第252條第10款為不起訴之處分。</w:t>
            </w:r>
          </w:p>
          <w:p w:rsidR="00E6374E" w:rsidRDefault="00E6374E" w:rsidP="00E6374E">
            <w:pPr>
              <w:pStyle w:val="a3"/>
              <w:ind w:leftChars="0"/>
              <w:rPr>
                <w:rFonts w:ascii="標楷體" w:eastAsia="標楷體" w:hAnsi="標楷體"/>
              </w:rPr>
            </w:pPr>
          </w:p>
          <w:p w:rsidR="00E6374E" w:rsidRPr="00F746A4" w:rsidRDefault="00E6374E" w:rsidP="00F746A4">
            <w:pPr>
              <w:jc w:val="distribute"/>
              <w:rPr>
                <w:rFonts w:ascii="標楷體" w:eastAsia="標楷體" w:hAnsi="標楷體"/>
              </w:rPr>
            </w:pPr>
            <w:r w:rsidRPr="00F746A4">
              <w:rPr>
                <w:rFonts w:ascii="標楷體" w:eastAsia="標楷體" w:hAnsi="標楷體" w:hint="eastAsia"/>
              </w:rPr>
              <w:t>中   華   民   國</w:t>
            </w:r>
            <w:r w:rsidR="00F746A4">
              <w:rPr>
                <w:rFonts w:ascii="標楷體" w:eastAsia="標楷體" w:hAnsi="標楷體" w:hint="eastAsia"/>
              </w:rPr>
              <w:t xml:space="preserve">  </w:t>
            </w:r>
            <w:r w:rsidRPr="00F746A4">
              <w:rPr>
                <w:rFonts w:ascii="標楷體" w:eastAsia="標楷體" w:hAnsi="標楷體" w:hint="eastAsia"/>
              </w:rPr>
              <w:t xml:space="preserve"> 101</w:t>
            </w:r>
            <w:r w:rsidR="00F746A4">
              <w:rPr>
                <w:rFonts w:ascii="標楷體" w:eastAsia="標楷體" w:hAnsi="標楷體" w:hint="eastAsia"/>
              </w:rPr>
              <w:t xml:space="preserve"> </w:t>
            </w:r>
            <w:r w:rsidRPr="00F746A4">
              <w:rPr>
                <w:rFonts w:ascii="標楷體" w:eastAsia="標楷體" w:hAnsi="標楷體" w:hint="eastAsia"/>
              </w:rPr>
              <w:t xml:space="preserve"> 年</w:t>
            </w:r>
            <w:r w:rsidR="00F746A4">
              <w:rPr>
                <w:rFonts w:ascii="標楷體" w:eastAsia="標楷體" w:hAnsi="標楷體" w:hint="eastAsia"/>
              </w:rPr>
              <w:t xml:space="preserve">  8 </w:t>
            </w:r>
            <w:r w:rsidRPr="00F746A4">
              <w:rPr>
                <w:rFonts w:ascii="標楷體" w:eastAsia="標楷體" w:hAnsi="標楷體" w:hint="eastAsia"/>
              </w:rPr>
              <w:t xml:space="preserve"> 月 16   日</w:t>
            </w:r>
          </w:p>
          <w:p w:rsidR="00E6374E" w:rsidRDefault="00E6374E" w:rsidP="00E6374E">
            <w:pPr>
              <w:pStyle w:val="a3"/>
              <w:ind w:leftChars="0" w:left="360"/>
              <w:rPr>
                <w:rFonts w:ascii="標楷體" w:eastAsia="標楷體" w:hAnsi="標楷體"/>
              </w:rPr>
            </w:pPr>
            <w:r>
              <w:rPr>
                <w:rFonts w:ascii="標楷體" w:eastAsia="標楷體" w:hAnsi="標楷體" w:hint="eastAsia"/>
              </w:rPr>
              <w:t xml:space="preserve">   </w:t>
            </w:r>
          </w:p>
          <w:p w:rsidR="00E6374E" w:rsidRPr="008C22EB" w:rsidRDefault="00E6374E" w:rsidP="00E6374E">
            <w:pPr>
              <w:pStyle w:val="a3"/>
              <w:ind w:leftChars="0" w:left="360"/>
              <w:rPr>
                <w:rFonts w:ascii="標楷體" w:eastAsia="標楷體" w:hAnsi="標楷體"/>
              </w:rPr>
            </w:pPr>
            <w:r>
              <w:rPr>
                <w:rFonts w:ascii="標楷體" w:eastAsia="標楷體" w:hAnsi="標楷體" w:hint="eastAsia"/>
              </w:rPr>
              <w:t xml:space="preserve">             檢   察   官   賴   秋   萍</w:t>
            </w:r>
          </w:p>
          <w:p w:rsidR="00E6374E" w:rsidRDefault="00E6374E" w:rsidP="00E6374E">
            <w:pPr>
              <w:rPr>
                <w:rFonts w:ascii="標楷體" w:eastAsia="標楷體" w:hAnsi="標楷體"/>
              </w:rPr>
            </w:pPr>
            <w:r>
              <w:rPr>
                <w:rFonts w:ascii="標楷體" w:eastAsia="標楷體" w:hAnsi="標楷體" w:hint="eastAsia"/>
              </w:rPr>
              <w:t>本件正本證明與原本無異</w:t>
            </w:r>
          </w:p>
          <w:p w:rsidR="00E6374E" w:rsidRDefault="00E6374E" w:rsidP="00F746A4">
            <w:pPr>
              <w:jc w:val="distribute"/>
              <w:rPr>
                <w:rFonts w:ascii="標楷體" w:eastAsia="標楷體" w:hAnsi="標楷體"/>
              </w:rPr>
            </w:pPr>
            <w:r w:rsidRPr="00F746A4">
              <w:rPr>
                <w:rFonts w:ascii="標楷體" w:eastAsia="標楷體" w:hAnsi="標楷體" w:hint="eastAsia"/>
              </w:rPr>
              <w:t>中   華   民   國     101  年    9     月   7     日</w:t>
            </w:r>
          </w:p>
          <w:p w:rsidR="00E6374E" w:rsidRDefault="00E6374E" w:rsidP="00E6374E">
            <w:r>
              <w:rPr>
                <w:rFonts w:ascii="標楷體" w:eastAsia="標楷體" w:hAnsi="標楷體" w:hint="eastAsia"/>
              </w:rPr>
              <w:t xml:space="preserve">                   書記官  </w:t>
            </w:r>
          </w:p>
        </w:tc>
      </w:tr>
    </w:tbl>
    <w:p w:rsidR="00F07749" w:rsidRPr="00E6374E" w:rsidRDefault="00F07749"/>
    <w:sectPr w:rsidR="00F07749" w:rsidRPr="00E6374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AD" w:rsidRDefault="007A6FAD" w:rsidP="00E6374E">
      <w:r>
        <w:separator/>
      </w:r>
    </w:p>
  </w:endnote>
  <w:endnote w:type="continuationSeparator" w:id="0">
    <w:p w:rsidR="007A6FAD" w:rsidRDefault="007A6FAD" w:rsidP="00E6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AD" w:rsidRDefault="007A6FAD" w:rsidP="00E6374E">
      <w:r>
        <w:separator/>
      </w:r>
    </w:p>
  </w:footnote>
  <w:footnote w:type="continuationSeparator" w:id="0">
    <w:p w:rsidR="007A6FAD" w:rsidRDefault="007A6FAD" w:rsidP="00E63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50E"/>
    <w:multiLevelType w:val="hybridMultilevel"/>
    <w:tmpl w:val="030060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E7"/>
    <w:rsid w:val="001C1B58"/>
    <w:rsid w:val="0047630C"/>
    <w:rsid w:val="00585AC6"/>
    <w:rsid w:val="00743CE7"/>
    <w:rsid w:val="007608B9"/>
    <w:rsid w:val="007A6FAD"/>
    <w:rsid w:val="009E000E"/>
    <w:rsid w:val="00A56926"/>
    <w:rsid w:val="00C42E11"/>
    <w:rsid w:val="00E6374E"/>
    <w:rsid w:val="00E84EE5"/>
    <w:rsid w:val="00EC17A6"/>
    <w:rsid w:val="00F07749"/>
    <w:rsid w:val="00F74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E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CE7"/>
    <w:pPr>
      <w:ind w:leftChars="200" w:left="480"/>
    </w:pPr>
  </w:style>
  <w:style w:type="paragraph" w:styleId="a4">
    <w:name w:val="header"/>
    <w:basedOn w:val="a"/>
    <w:link w:val="a5"/>
    <w:uiPriority w:val="99"/>
    <w:unhideWhenUsed/>
    <w:rsid w:val="00E6374E"/>
    <w:pPr>
      <w:tabs>
        <w:tab w:val="center" w:pos="4153"/>
        <w:tab w:val="right" w:pos="8306"/>
      </w:tabs>
      <w:snapToGrid w:val="0"/>
    </w:pPr>
    <w:rPr>
      <w:sz w:val="20"/>
      <w:szCs w:val="20"/>
    </w:rPr>
  </w:style>
  <w:style w:type="character" w:customStyle="1" w:styleId="a5">
    <w:name w:val="頁首 字元"/>
    <w:basedOn w:val="a0"/>
    <w:link w:val="a4"/>
    <w:uiPriority w:val="99"/>
    <w:rsid w:val="00E6374E"/>
    <w:rPr>
      <w:sz w:val="20"/>
      <w:szCs w:val="20"/>
    </w:rPr>
  </w:style>
  <w:style w:type="paragraph" w:styleId="a6">
    <w:name w:val="footer"/>
    <w:basedOn w:val="a"/>
    <w:link w:val="a7"/>
    <w:uiPriority w:val="99"/>
    <w:unhideWhenUsed/>
    <w:rsid w:val="00E6374E"/>
    <w:pPr>
      <w:tabs>
        <w:tab w:val="center" w:pos="4153"/>
        <w:tab w:val="right" w:pos="8306"/>
      </w:tabs>
      <w:snapToGrid w:val="0"/>
    </w:pPr>
    <w:rPr>
      <w:sz w:val="20"/>
      <w:szCs w:val="20"/>
    </w:rPr>
  </w:style>
  <w:style w:type="character" w:customStyle="1" w:styleId="a7">
    <w:name w:val="頁尾 字元"/>
    <w:basedOn w:val="a0"/>
    <w:link w:val="a6"/>
    <w:uiPriority w:val="99"/>
    <w:rsid w:val="00E6374E"/>
    <w:rPr>
      <w:sz w:val="20"/>
      <w:szCs w:val="20"/>
    </w:rPr>
  </w:style>
  <w:style w:type="table" w:styleId="a8">
    <w:name w:val="Table Grid"/>
    <w:basedOn w:val="a1"/>
    <w:uiPriority w:val="59"/>
    <w:rsid w:val="00E63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E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CE7"/>
    <w:pPr>
      <w:ind w:leftChars="200" w:left="480"/>
    </w:pPr>
  </w:style>
  <w:style w:type="paragraph" w:styleId="a4">
    <w:name w:val="header"/>
    <w:basedOn w:val="a"/>
    <w:link w:val="a5"/>
    <w:uiPriority w:val="99"/>
    <w:unhideWhenUsed/>
    <w:rsid w:val="00E6374E"/>
    <w:pPr>
      <w:tabs>
        <w:tab w:val="center" w:pos="4153"/>
        <w:tab w:val="right" w:pos="8306"/>
      </w:tabs>
      <w:snapToGrid w:val="0"/>
    </w:pPr>
    <w:rPr>
      <w:sz w:val="20"/>
      <w:szCs w:val="20"/>
    </w:rPr>
  </w:style>
  <w:style w:type="character" w:customStyle="1" w:styleId="a5">
    <w:name w:val="頁首 字元"/>
    <w:basedOn w:val="a0"/>
    <w:link w:val="a4"/>
    <w:uiPriority w:val="99"/>
    <w:rsid w:val="00E6374E"/>
    <w:rPr>
      <w:sz w:val="20"/>
      <w:szCs w:val="20"/>
    </w:rPr>
  </w:style>
  <w:style w:type="paragraph" w:styleId="a6">
    <w:name w:val="footer"/>
    <w:basedOn w:val="a"/>
    <w:link w:val="a7"/>
    <w:uiPriority w:val="99"/>
    <w:unhideWhenUsed/>
    <w:rsid w:val="00E6374E"/>
    <w:pPr>
      <w:tabs>
        <w:tab w:val="center" w:pos="4153"/>
        <w:tab w:val="right" w:pos="8306"/>
      </w:tabs>
      <w:snapToGrid w:val="0"/>
    </w:pPr>
    <w:rPr>
      <w:sz w:val="20"/>
      <w:szCs w:val="20"/>
    </w:rPr>
  </w:style>
  <w:style w:type="character" w:customStyle="1" w:styleId="a7">
    <w:name w:val="頁尾 字元"/>
    <w:basedOn w:val="a0"/>
    <w:link w:val="a6"/>
    <w:uiPriority w:val="99"/>
    <w:rsid w:val="00E6374E"/>
    <w:rPr>
      <w:sz w:val="20"/>
      <w:szCs w:val="20"/>
    </w:rPr>
  </w:style>
  <w:style w:type="table" w:styleId="a8">
    <w:name w:val="Table Grid"/>
    <w:basedOn w:val="a1"/>
    <w:uiPriority w:val="59"/>
    <w:rsid w:val="00E63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dc:creator>
  <cp:lastModifiedBy>SC01</cp:lastModifiedBy>
  <cp:revision>2</cp:revision>
  <dcterms:created xsi:type="dcterms:W3CDTF">2015-07-21T06:44:00Z</dcterms:created>
  <dcterms:modified xsi:type="dcterms:W3CDTF">2015-07-21T06:44:00Z</dcterms:modified>
</cp:coreProperties>
</file>